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35" w:rsidRDefault="00BD1E35" w:rsidP="00BD1E35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AEE">
        <w:rPr>
          <w:rFonts w:ascii="Times New Roman" w:eastAsia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59264" behindDoc="1" locked="0" layoutInCell="1" allowOverlap="1" wp14:anchorId="5243DD46" wp14:editId="108C96E8">
            <wp:simplePos x="0" y="0"/>
            <wp:positionH relativeFrom="margin">
              <wp:posOffset>-946785</wp:posOffset>
            </wp:positionH>
            <wp:positionV relativeFrom="paragraph">
              <wp:posOffset>-351789</wp:posOffset>
            </wp:positionV>
            <wp:extent cx="7283450" cy="1098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4" t="39624" r="40401" b="48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543" cy="10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1E35" w:rsidRDefault="00BD1E35" w:rsidP="00BD1E35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E35" w:rsidRDefault="00BD1E35" w:rsidP="00BD1E35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E35" w:rsidRPr="000802D8" w:rsidRDefault="00BD1E35" w:rsidP="00BD1E35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E35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1E35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1E35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«СОГЛАСОВАНО</w:t>
      </w:r>
      <w:r>
        <w:rPr>
          <w:rFonts w:ascii="Times New Roman" w:hAnsi="Times New Roman"/>
          <w:b/>
          <w:sz w:val="24"/>
          <w:szCs w:val="24"/>
        </w:rPr>
        <w:t>»</w:t>
      </w:r>
      <w:r w:rsidR="004D5E7D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>«УТВЕРЖДАЮ»</w:t>
      </w:r>
    </w:p>
    <w:p w:rsidR="00BD1E35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Руоводитель</w:t>
      </w:r>
      <w:proofErr w:type="spellEnd"/>
      <w:r w:rsidR="004D5E7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центра </w:t>
      </w:r>
      <w:r w:rsidR="004D5E7D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>Заместитель председателя</w:t>
      </w:r>
    </w:p>
    <w:p w:rsidR="00BD1E35" w:rsidRPr="00AC2B12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604004">
        <w:rPr>
          <w:rFonts w:ascii="Times New Roman" w:hAnsi="Times New Roman"/>
          <w:b/>
          <w:sz w:val="24"/>
          <w:szCs w:val="24"/>
        </w:rPr>
        <w:t xml:space="preserve">послевузовского </w:t>
      </w:r>
      <w:r>
        <w:rPr>
          <w:rFonts w:ascii="Times New Roman" w:hAnsi="Times New Roman"/>
          <w:b/>
          <w:sz w:val="24"/>
          <w:szCs w:val="24"/>
        </w:rPr>
        <w:t>образования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</w:t>
      </w:r>
      <w:r w:rsidR="004D5E7D">
        <w:rPr>
          <w:rFonts w:ascii="Times New Roman" w:hAnsi="Times New Roman"/>
          <w:b/>
          <w:sz w:val="24"/>
          <w:szCs w:val="24"/>
          <w:lang w:val="kk-KZ"/>
        </w:rPr>
        <w:t xml:space="preserve">              </w:t>
      </w:r>
      <w:r>
        <w:rPr>
          <w:rFonts w:ascii="Times New Roman" w:hAnsi="Times New Roman"/>
          <w:b/>
          <w:sz w:val="24"/>
          <w:szCs w:val="24"/>
          <w:lang w:val="kk-KZ"/>
        </w:rPr>
        <w:t>правления по медицинской</w:t>
      </w:r>
    </w:p>
    <w:p w:rsidR="00BD1E35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PhD</w:t>
      </w:r>
      <w:r>
        <w:rPr>
          <w:rFonts w:ascii="Times New Roman" w:hAnsi="Times New Roman"/>
          <w:b/>
          <w:sz w:val="24"/>
          <w:szCs w:val="24"/>
        </w:rPr>
        <w:t>Раисова К.А</w:t>
      </w:r>
      <w:r>
        <w:rPr>
          <w:rFonts w:ascii="Times New Roman" w:hAnsi="Times New Roman"/>
          <w:b/>
          <w:sz w:val="24"/>
          <w:szCs w:val="24"/>
          <w:lang w:val="kk-KZ"/>
        </w:rPr>
        <w:t>.</w:t>
      </w:r>
      <w:r w:rsidR="004D5E7D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>деятельности и науке.</w:t>
      </w:r>
    </w:p>
    <w:p w:rsidR="00BD1E35" w:rsidRPr="00604004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004">
        <w:rPr>
          <w:rFonts w:ascii="Times New Roman" w:hAnsi="Times New Roman"/>
          <w:b/>
          <w:sz w:val="24"/>
          <w:szCs w:val="24"/>
        </w:rPr>
        <w:t>___________________</w:t>
      </w:r>
      <w:r w:rsidR="004D5E7D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>д.м.н  Карибеков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 xml:space="preserve"> Т.С.</w:t>
      </w:r>
    </w:p>
    <w:p w:rsidR="00BD1E35" w:rsidRPr="008F5039" w:rsidRDefault="00BD1E35" w:rsidP="00BD1E35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04004">
        <w:rPr>
          <w:rFonts w:ascii="Times New Roman" w:hAnsi="Times New Roman"/>
          <w:b/>
          <w:sz w:val="24"/>
          <w:szCs w:val="24"/>
        </w:rPr>
        <w:t>__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 xml:space="preserve">_____________2019г.                                         </w:t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  <w:t>_______________________</w:t>
      </w:r>
    </w:p>
    <w:p w:rsidR="00BD1E35" w:rsidRPr="00604004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D5E7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«_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___________2019г.</w:t>
      </w:r>
    </w:p>
    <w:p w:rsidR="00BD1E35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1E35" w:rsidRPr="008F5039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1E35" w:rsidRPr="008F5039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1E35" w:rsidRPr="008F5039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D1E35" w:rsidRPr="008F5039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1E35" w:rsidRPr="000526DE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526DE">
        <w:rPr>
          <w:rFonts w:ascii="Times New Roman" w:hAnsi="Times New Roman"/>
          <w:b/>
          <w:sz w:val="28"/>
          <w:szCs w:val="24"/>
        </w:rPr>
        <w:t>СИЛЛАБУС (</w:t>
      </w:r>
      <w:proofErr w:type="spellStart"/>
      <w:r w:rsidRPr="000526DE">
        <w:rPr>
          <w:rFonts w:ascii="Times New Roman" w:hAnsi="Times New Roman"/>
          <w:b/>
          <w:sz w:val="28"/>
          <w:szCs w:val="24"/>
        </w:rPr>
        <w:t>Syllаbus</w:t>
      </w:r>
      <w:proofErr w:type="spellEnd"/>
      <w:r w:rsidRPr="000526DE">
        <w:rPr>
          <w:rFonts w:ascii="Times New Roman" w:hAnsi="Times New Roman"/>
          <w:b/>
          <w:sz w:val="28"/>
          <w:szCs w:val="24"/>
        </w:rPr>
        <w:t>)</w:t>
      </w:r>
    </w:p>
    <w:p w:rsidR="00BD1E35" w:rsidRPr="000526DE" w:rsidRDefault="00BD1E35" w:rsidP="00BD1E35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BD1E35" w:rsidRPr="000526DE" w:rsidRDefault="00BD1E35" w:rsidP="00BD1E35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D1E35" w:rsidRPr="000526DE" w:rsidRDefault="00BD1E35" w:rsidP="00BD1E35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4"/>
        </w:rPr>
      </w:pPr>
      <w:r w:rsidRPr="000526DE">
        <w:rPr>
          <w:rFonts w:ascii="Times New Roman" w:hAnsi="Times New Roman"/>
          <w:b/>
          <w:sz w:val="28"/>
          <w:szCs w:val="24"/>
        </w:rPr>
        <w:t xml:space="preserve">Специальность </w:t>
      </w:r>
      <w:r w:rsidRPr="000526DE">
        <w:rPr>
          <w:rFonts w:ascii="Times New Roman" w:hAnsi="Times New Roman"/>
          <w:sz w:val="28"/>
          <w:szCs w:val="24"/>
        </w:rPr>
        <w:t xml:space="preserve">- </w:t>
      </w:r>
      <w:r w:rsidRPr="000526DE">
        <w:rPr>
          <w:rFonts w:ascii="Times New Roman" w:hAnsi="Times New Roman"/>
          <w:bCs/>
          <w:sz w:val="28"/>
          <w:szCs w:val="24"/>
        </w:rPr>
        <w:t>Урология и андрология, в том числе детская</w:t>
      </w:r>
    </w:p>
    <w:p w:rsidR="00BD1E35" w:rsidRPr="000526DE" w:rsidRDefault="00BD1E35" w:rsidP="00BD1E35">
      <w:pPr>
        <w:pStyle w:val="a3"/>
        <w:spacing w:after="0" w:line="0" w:lineRule="atLeast"/>
        <w:ind w:left="0"/>
        <w:jc w:val="center"/>
        <w:rPr>
          <w:rFonts w:ascii="Times New Roman" w:hAnsi="Times New Roman"/>
          <w:bCs/>
          <w:color w:val="000000"/>
          <w:sz w:val="32"/>
          <w:szCs w:val="28"/>
        </w:rPr>
      </w:pPr>
    </w:p>
    <w:p w:rsidR="00BD1E35" w:rsidRPr="000526DE" w:rsidRDefault="00BD1E35" w:rsidP="00BD1E35">
      <w:pPr>
        <w:keepNext/>
        <w:keepLines/>
        <w:spacing w:after="0" w:line="240" w:lineRule="auto"/>
        <w:rPr>
          <w:rFonts w:ascii="Times New Roman" w:hAnsi="Times New Roman"/>
          <w:sz w:val="28"/>
          <w:szCs w:val="24"/>
        </w:rPr>
      </w:pPr>
      <w:r w:rsidRPr="000526DE">
        <w:rPr>
          <w:rFonts w:ascii="Times New Roman" w:hAnsi="Times New Roman"/>
          <w:b/>
          <w:sz w:val="28"/>
          <w:szCs w:val="24"/>
        </w:rPr>
        <w:t>Дисциплина</w:t>
      </w:r>
      <w:r w:rsidRPr="000526DE">
        <w:rPr>
          <w:rFonts w:ascii="Times New Roman" w:hAnsi="Times New Roman"/>
          <w:sz w:val="28"/>
          <w:szCs w:val="24"/>
        </w:rPr>
        <w:t xml:space="preserve"> – </w:t>
      </w:r>
      <w:r w:rsidRPr="00291AAB">
        <w:rPr>
          <w:rFonts w:ascii="Times New Roman" w:hAnsi="Times New Roman"/>
          <w:bCs/>
          <w:sz w:val="28"/>
          <w:szCs w:val="24"/>
        </w:rPr>
        <w:t>Урол</w:t>
      </w:r>
      <w:r>
        <w:rPr>
          <w:rFonts w:ascii="Times New Roman" w:hAnsi="Times New Roman"/>
          <w:bCs/>
          <w:sz w:val="28"/>
          <w:szCs w:val="24"/>
        </w:rPr>
        <w:t>огия и андрология в стационаре 4</w:t>
      </w:r>
    </w:p>
    <w:p w:rsidR="00BD1E35" w:rsidRPr="000802D8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Объем учебных </w:t>
      </w:r>
      <w:r w:rsidRPr="000802D8">
        <w:rPr>
          <w:rFonts w:ascii="Times New Roman" w:hAnsi="Times New Roman"/>
          <w:b/>
          <w:sz w:val="24"/>
          <w:szCs w:val="24"/>
        </w:rPr>
        <w:t>часов</w:t>
      </w:r>
      <w:r w:rsidRPr="000802D8">
        <w:rPr>
          <w:rFonts w:ascii="Times New Roman" w:hAnsi="Times New Roman"/>
          <w:sz w:val="24"/>
          <w:szCs w:val="24"/>
        </w:rPr>
        <w:t xml:space="preserve"> -  </w:t>
      </w:r>
      <w:r>
        <w:rPr>
          <w:rFonts w:ascii="Times New Roman" w:hAnsi="Times New Roman"/>
          <w:sz w:val="24"/>
          <w:szCs w:val="24"/>
        </w:rPr>
        <w:t>450 (</w:t>
      </w:r>
      <w:r>
        <w:rPr>
          <w:rFonts w:ascii="Times New Roman" w:hAnsi="Times New Roman"/>
          <w:sz w:val="24"/>
          <w:szCs w:val="24"/>
          <w:lang w:val="kk-KZ"/>
        </w:rPr>
        <w:t>10</w:t>
      </w:r>
      <w:r>
        <w:rPr>
          <w:rFonts w:ascii="Times New Roman" w:hAnsi="Times New Roman"/>
          <w:sz w:val="24"/>
          <w:szCs w:val="24"/>
        </w:rPr>
        <w:t xml:space="preserve"> кредитов)</w:t>
      </w:r>
    </w:p>
    <w:p w:rsidR="00BD1E35" w:rsidRPr="00001817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1E35" w:rsidRPr="000526DE" w:rsidRDefault="00BD1E35" w:rsidP="00BD1E35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Лекции: </w:t>
      </w:r>
      <w:r w:rsidR="005B6F3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15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часов</w:t>
      </w:r>
    </w:p>
    <w:p w:rsidR="00BD1E35" w:rsidRPr="000526DE" w:rsidRDefault="00BD1E35" w:rsidP="00BD1E35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Семинарские занятия/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Практические занятия: </w:t>
      </w:r>
      <w:r w:rsidR="005B6F3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135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часа</w:t>
      </w:r>
    </w:p>
    <w:p w:rsidR="00BD1E35" w:rsidRPr="000526DE" w:rsidRDefault="00BD1E35" w:rsidP="00BD1E35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BD1E35" w:rsidRPr="000526DE" w:rsidRDefault="00BD1E35" w:rsidP="00BD1E35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val="kk-KZ" w:eastAsia="en-US"/>
        </w:rPr>
        <w:t>Р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val="en-US" w:eastAsia="en-US"/>
        </w:rPr>
        <w:t>O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Н: </w:t>
      </w:r>
      <w:r w:rsidR="005B6F3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150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часов</w:t>
      </w:r>
    </w:p>
    <w:p w:rsidR="00BD1E35" w:rsidRPr="000526DE" w:rsidRDefault="00BD1E35" w:rsidP="00BD1E35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BD1E35" w:rsidRPr="000526DE" w:rsidRDefault="00BD1E35" w:rsidP="00BD1E35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СР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val="en-US" w:eastAsia="en-US"/>
        </w:rPr>
        <w:t>O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: </w:t>
      </w:r>
      <w:r w:rsidR="005B6F3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150</w:t>
      </w:r>
      <w:r w:rsidRPr="000526DE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часов </w:t>
      </w:r>
    </w:p>
    <w:p w:rsidR="00BD1E35" w:rsidRPr="000526DE" w:rsidRDefault="00BD1E35" w:rsidP="00BD1E35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BD1E35" w:rsidRPr="000526DE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0526DE">
        <w:rPr>
          <w:rFonts w:ascii="Times New Roman" w:hAnsi="Times New Roman"/>
          <w:sz w:val="28"/>
          <w:szCs w:val="28"/>
        </w:rPr>
        <w:t xml:space="preserve">Всего: </w:t>
      </w:r>
      <w:r>
        <w:rPr>
          <w:rFonts w:ascii="Times New Roman" w:hAnsi="Times New Roman"/>
          <w:sz w:val="28"/>
          <w:szCs w:val="28"/>
        </w:rPr>
        <w:t>10</w:t>
      </w:r>
      <w:r w:rsidRPr="000526DE">
        <w:rPr>
          <w:rFonts w:ascii="Times New Roman" w:hAnsi="Times New Roman"/>
          <w:sz w:val="28"/>
          <w:szCs w:val="28"/>
        </w:rPr>
        <w:t xml:space="preserve"> кредитов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1E35" w:rsidRPr="00C12D57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C12D57">
        <w:rPr>
          <w:rFonts w:ascii="Times New Roman" w:hAnsi="Times New Roman"/>
          <w:sz w:val="28"/>
          <w:szCs w:val="28"/>
        </w:rPr>
        <w:t>Курс</w:t>
      </w:r>
      <w:r>
        <w:rPr>
          <w:rFonts w:ascii="Times New Roman" w:hAnsi="Times New Roman"/>
          <w:sz w:val="28"/>
          <w:szCs w:val="28"/>
        </w:rPr>
        <w:t>:</w:t>
      </w:r>
      <w:r w:rsidRPr="006557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Default="00BD1E35" w:rsidP="00BD1E35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BD1E35" w:rsidRPr="00001817" w:rsidRDefault="00BD1E35" w:rsidP="00BD1E35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-Султан, 2019</w:t>
      </w:r>
    </w:p>
    <w:p w:rsidR="00BD1E35" w:rsidRPr="00071DA1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Составитель: заведующий курса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урологии</w:t>
      </w:r>
      <w:r w:rsidRPr="00071DA1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PhD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врач высшей категории Искаков Е.А.</w:t>
      </w: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E35" w:rsidRPr="00071DA1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1DA1">
        <w:rPr>
          <w:rFonts w:ascii="Times New Roman" w:hAnsi="Times New Roman" w:cs="Times New Roman"/>
          <w:b/>
          <w:sz w:val="24"/>
          <w:szCs w:val="24"/>
        </w:rPr>
        <w:t>Силлабус</w:t>
      </w:r>
      <w:proofErr w:type="spellEnd"/>
      <w:r w:rsidRPr="00071DA1">
        <w:rPr>
          <w:rFonts w:ascii="Times New Roman" w:hAnsi="Times New Roman" w:cs="Times New Roman"/>
          <w:b/>
          <w:sz w:val="24"/>
          <w:szCs w:val="24"/>
        </w:rPr>
        <w:t xml:space="preserve"> предназначен для резидентов по специа</w:t>
      </w:r>
      <w:r>
        <w:rPr>
          <w:rFonts w:ascii="Times New Roman" w:hAnsi="Times New Roman" w:cs="Times New Roman"/>
          <w:b/>
          <w:sz w:val="24"/>
          <w:szCs w:val="24"/>
        </w:rPr>
        <w:t>льности урология и андрология, в том числе детская</w:t>
      </w:r>
      <w:r w:rsidRPr="00071DA1">
        <w:rPr>
          <w:rFonts w:ascii="Times New Roman" w:hAnsi="Times New Roman" w:cs="Times New Roman"/>
          <w:b/>
          <w:sz w:val="24"/>
          <w:szCs w:val="24"/>
        </w:rPr>
        <w:t>.</w:t>
      </w:r>
    </w:p>
    <w:p w:rsidR="00BD1E35" w:rsidRPr="00071DA1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E35" w:rsidRPr="00071DA1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Pr="00071DA1">
        <w:rPr>
          <w:rFonts w:ascii="Times New Roman" w:hAnsi="Times New Roman" w:cs="Times New Roman"/>
          <w:b/>
          <w:sz w:val="24"/>
          <w:szCs w:val="24"/>
        </w:rPr>
        <w:t xml:space="preserve"> к</w:t>
      </w:r>
      <w:r>
        <w:rPr>
          <w:rFonts w:ascii="Times New Roman" w:hAnsi="Times New Roman" w:cs="Times New Roman"/>
          <w:b/>
          <w:sz w:val="24"/>
          <w:szCs w:val="24"/>
        </w:rPr>
        <w:t>урсом _____________ Искаков Е.А.</w:t>
      </w: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</w:t>
      </w:r>
      <w:r w:rsidRPr="000802D8">
        <w:rPr>
          <w:rFonts w:ascii="Times New Roman" w:hAnsi="Times New Roman" w:cs="Times New Roman"/>
          <w:b/>
          <w:sz w:val="24"/>
          <w:szCs w:val="24"/>
        </w:rPr>
        <w:t>препод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802D8">
        <w:rPr>
          <w:rFonts w:ascii="Times New Roman" w:hAnsi="Times New Roman" w:cs="Times New Roman"/>
          <w:b/>
          <w:sz w:val="24"/>
          <w:szCs w:val="24"/>
        </w:rPr>
        <w:t>вателях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Ф.И.О., список, степени и </w:t>
      </w:r>
      <w:proofErr w:type="gramStart"/>
      <w:r>
        <w:rPr>
          <w:rFonts w:ascii="Times New Roman" w:hAnsi="Times New Roman"/>
          <w:b/>
          <w:bCs/>
          <w:sz w:val="24"/>
        </w:rPr>
        <w:t xml:space="preserve">должности,  </w:t>
      </w:r>
      <w:r w:rsidRPr="00DE0B4F">
        <w:rPr>
          <w:rFonts w:ascii="Times New Roman" w:hAnsi="Times New Roman"/>
          <w:b/>
          <w:bCs/>
          <w:sz w:val="24"/>
        </w:rPr>
        <w:t>приоритетные</w:t>
      </w:r>
      <w:proofErr w:type="gramEnd"/>
      <w:r w:rsidRPr="00DE0B4F">
        <w:rPr>
          <w:rFonts w:ascii="Times New Roman" w:hAnsi="Times New Roman"/>
          <w:b/>
          <w:bCs/>
          <w:sz w:val="24"/>
        </w:rPr>
        <w:t xml:space="preserve"> научные интересы, достижения  и</w:t>
      </w:r>
      <w:r>
        <w:rPr>
          <w:rFonts w:ascii="Times New Roman" w:hAnsi="Times New Roman"/>
          <w:b/>
          <w:bCs/>
          <w:sz w:val="24"/>
        </w:rPr>
        <w:t xml:space="preserve"> др. </w:t>
      </w:r>
      <w:r w:rsidRPr="00DE0B4F">
        <w:rPr>
          <w:rFonts w:ascii="Times New Roman" w:hAnsi="Times New Roman"/>
          <w:b/>
          <w:bCs/>
          <w:sz w:val="24"/>
        </w:rPr>
        <w:t>Контактная информация: м</w:t>
      </w:r>
      <w:r>
        <w:rPr>
          <w:rFonts w:ascii="Times New Roman" w:hAnsi="Times New Roman"/>
          <w:b/>
          <w:sz w:val="24"/>
        </w:rPr>
        <w:t xml:space="preserve">есто </w:t>
      </w:r>
      <w:r w:rsidRPr="00DE0B4F">
        <w:rPr>
          <w:rFonts w:ascii="Times New Roman" w:hAnsi="Times New Roman"/>
          <w:b/>
          <w:sz w:val="24"/>
        </w:rPr>
        <w:t xml:space="preserve">нахождения </w:t>
      </w:r>
      <w:r>
        <w:rPr>
          <w:rFonts w:ascii="Times New Roman" w:hAnsi="Times New Roman"/>
          <w:b/>
          <w:sz w:val="24"/>
        </w:rPr>
        <w:t>курса</w:t>
      </w:r>
      <w:r w:rsidRPr="00DE0B4F">
        <w:rPr>
          <w:rFonts w:ascii="Times New Roman" w:hAnsi="Times New Roman"/>
          <w:b/>
          <w:sz w:val="24"/>
        </w:rPr>
        <w:t>, клинических баз,  телефоны, электронный адрес</w:t>
      </w:r>
      <w:r>
        <w:rPr>
          <w:rFonts w:ascii="Times New Roman" w:hAnsi="Times New Roman"/>
          <w:b/>
          <w:sz w:val="24"/>
        </w:rPr>
        <w:t>.</w:t>
      </w: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300"/>
        <w:gridCol w:w="2037"/>
        <w:gridCol w:w="3377"/>
      </w:tblGrid>
      <w:tr w:rsidR="00BD1E35" w:rsidRPr="00172435" w:rsidTr="0076312A">
        <w:tc>
          <w:tcPr>
            <w:tcW w:w="674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08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981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Степень/  должность</w:t>
            </w:r>
          </w:p>
        </w:tc>
        <w:tc>
          <w:tcPr>
            <w:tcW w:w="3532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kern w:val="28"/>
                <w:sz w:val="24"/>
                <w:szCs w:val="24"/>
              </w:rPr>
              <w:t>Телефон, электронный адрес</w:t>
            </w:r>
          </w:p>
        </w:tc>
      </w:tr>
      <w:tr w:rsidR="00BD1E35" w:rsidRPr="00471E36" w:rsidTr="0076312A">
        <w:trPr>
          <w:trHeight w:val="892"/>
        </w:trPr>
        <w:tc>
          <w:tcPr>
            <w:tcW w:w="674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:rsidR="00BD1E35" w:rsidRPr="00001817" w:rsidRDefault="00BD1E35" w:rsidP="0076312A">
            <w:pPr>
              <w:pStyle w:val="a7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BD1E35" w:rsidRPr="00001817" w:rsidRDefault="00BD1E35" w:rsidP="0076312A">
            <w:pPr>
              <w:pStyle w:val="a7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BD1E35" w:rsidRPr="00001817" w:rsidRDefault="00BD1E35" w:rsidP="0076312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  <w:lang w:val="en-US"/>
              </w:rPr>
              <w:t>PhD</w:t>
            </w:r>
            <w:r w:rsidRPr="00001817">
              <w:rPr>
                <w:rFonts w:ascii="Times New Roman" w:hAnsi="Times New Roman"/>
                <w:sz w:val="24"/>
                <w:szCs w:val="24"/>
              </w:rPr>
              <w:t>, врач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уролог</w:t>
            </w:r>
            <w:r w:rsidRPr="00001817">
              <w:rPr>
                <w:rFonts w:ascii="Times New Roman" w:hAnsi="Times New Roman"/>
                <w:sz w:val="24"/>
                <w:szCs w:val="24"/>
              </w:rPr>
              <w:t xml:space="preserve"> высшей категории, руководитель отдела урологии </w:t>
            </w:r>
          </w:p>
        </w:tc>
        <w:tc>
          <w:tcPr>
            <w:tcW w:w="3532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87029999858</w:t>
            </w:r>
          </w:p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iskerb@rambler.ru</w:t>
            </w:r>
          </w:p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E35" w:rsidRPr="00172435" w:rsidTr="0076312A">
        <w:trPr>
          <w:trHeight w:val="666"/>
        </w:trPr>
        <w:tc>
          <w:tcPr>
            <w:tcW w:w="674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:rsidR="00BD1E35" w:rsidRPr="00001817" w:rsidRDefault="00BD1E35" w:rsidP="0076312A">
            <w:pPr>
              <w:pStyle w:val="a7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1817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00181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1981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 xml:space="preserve">Врач уролог высшей категории, старший ординатор отделение урологии, магистрант 2 курса Сибирского государственного медицинского университета </w:t>
            </w:r>
          </w:p>
        </w:tc>
        <w:tc>
          <w:tcPr>
            <w:tcW w:w="3532" w:type="dxa"/>
            <w:shd w:val="clear" w:color="auto" w:fill="auto"/>
          </w:tcPr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87021112319</w:t>
            </w:r>
          </w:p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817">
              <w:rPr>
                <w:rFonts w:ascii="Times New Roman" w:hAnsi="Times New Roman"/>
                <w:sz w:val="24"/>
                <w:szCs w:val="24"/>
                <w:lang w:val="en-US"/>
              </w:rPr>
              <w:t>Rustam.omar.82@mail.ru</w:t>
            </w:r>
          </w:p>
          <w:p w:rsidR="00BD1E35" w:rsidRPr="00001817" w:rsidRDefault="00BD1E35" w:rsidP="0076312A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D1E35" w:rsidRDefault="00BD1E35" w:rsidP="00BD1E35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16E5E" w:rsidRPr="00016E5E" w:rsidRDefault="00016E5E" w:rsidP="0001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6E5E">
        <w:rPr>
          <w:rFonts w:ascii="Times New Roman" w:eastAsia="Times New Roman" w:hAnsi="Times New Roman" w:cs="Times New Roman"/>
          <w:b/>
          <w:sz w:val="24"/>
          <w:szCs w:val="24"/>
        </w:rPr>
        <w:t>Политика и процедуры: общие требования кафедры (курса</w:t>
      </w:r>
      <w:proofErr w:type="gramStart"/>
      <w:r w:rsidRPr="00016E5E">
        <w:rPr>
          <w:rFonts w:ascii="Times New Roman" w:eastAsia="Times New Roman" w:hAnsi="Times New Roman" w:cs="Times New Roman"/>
          <w:b/>
          <w:sz w:val="24"/>
          <w:szCs w:val="24"/>
        </w:rPr>
        <w:t>),  предъявляемые</w:t>
      </w:r>
      <w:proofErr w:type="gramEnd"/>
      <w:r w:rsidRPr="00016E5E">
        <w:rPr>
          <w:rFonts w:ascii="Times New Roman" w:eastAsia="Times New Roman" w:hAnsi="Times New Roman" w:cs="Times New Roman"/>
          <w:b/>
          <w:sz w:val="24"/>
          <w:szCs w:val="24"/>
        </w:rPr>
        <w:t xml:space="preserve"> к    резиденту в процессе обучения,  штрафные меры при невыполнении разделов работы  и т.д.</w:t>
      </w:r>
    </w:p>
    <w:p w:rsidR="00016E5E" w:rsidRPr="00016E5E" w:rsidRDefault="00016E5E" w:rsidP="0001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6E5E">
        <w:rPr>
          <w:rFonts w:ascii="Times New Roman" w:eastAsia="Times New Roman" w:hAnsi="Times New Roman" w:cs="Times New Roman"/>
          <w:sz w:val="24"/>
          <w:szCs w:val="24"/>
        </w:rPr>
        <w:t xml:space="preserve">       Резидент обязан посещать все занятия согласно расписания, не опаздывать, соблюдать все требования отделения по осуществлению практической деятельности врача.</w:t>
      </w:r>
    </w:p>
    <w:p w:rsidR="00016E5E" w:rsidRPr="00016E5E" w:rsidRDefault="00016E5E" w:rsidP="0001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6E5E">
        <w:rPr>
          <w:rFonts w:ascii="Times New Roman" w:eastAsia="Times New Roman" w:hAnsi="Times New Roman" w:cs="Times New Roman"/>
          <w:sz w:val="24"/>
          <w:szCs w:val="24"/>
        </w:rPr>
        <w:t xml:space="preserve">       При пропуске занятий по неуважительной причине – ночное дежурство за каждый день пропуска, предоставление материала пропущенного занятия в виде реферата            </w:t>
      </w:r>
      <w:proofErr w:type="gramStart"/>
      <w:r w:rsidRPr="00016E5E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016E5E">
        <w:rPr>
          <w:rFonts w:ascii="Times New Roman" w:eastAsia="Times New Roman" w:hAnsi="Times New Roman" w:cs="Times New Roman"/>
          <w:sz w:val="24"/>
          <w:szCs w:val="24"/>
        </w:rPr>
        <w:t xml:space="preserve"> презентации), устное собеседование по теме.</w:t>
      </w:r>
    </w:p>
    <w:p w:rsidR="00016E5E" w:rsidRPr="00016E5E" w:rsidRDefault="00016E5E" w:rsidP="0001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6E5E">
        <w:rPr>
          <w:rFonts w:ascii="Times New Roman" w:eastAsia="Times New Roman" w:hAnsi="Times New Roman" w:cs="Times New Roman"/>
          <w:sz w:val="24"/>
          <w:szCs w:val="24"/>
        </w:rPr>
        <w:t xml:space="preserve">        При пропуске занятий по уважительной причине – предоставление больничного листа.</w:t>
      </w:r>
    </w:p>
    <w:p w:rsidR="00016E5E" w:rsidRPr="00016E5E" w:rsidRDefault="00016E5E" w:rsidP="0001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16E5E">
        <w:rPr>
          <w:rFonts w:ascii="Times New Roman" w:eastAsia="Times New Roman" w:hAnsi="Times New Roman" w:cs="Times New Roman"/>
          <w:sz w:val="24"/>
          <w:szCs w:val="24"/>
        </w:rPr>
        <w:t xml:space="preserve">         Для прохождения дисциплины необходимо иметь</w:t>
      </w:r>
      <w:r w:rsidRPr="00016E5E">
        <w:rPr>
          <w:rFonts w:ascii="Times New Roman" w:eastAsia="Times New Roman" w:hAnsi="Times New Roman" w:cs="Times New Roman"/>
          <w:sz w:val="24"/>
          <w:szCs w:val="24"/>
          <w:lang w:val="kk-KZ"/>
        </w:rPr>
        <w:t>: хирургический костюм, медцинский халат, колпак, сменную обувь и санитарную книжку.</w:t>
      </w:r>
    </w:p>
    <w:p w:rsidR="00016E5E" w:rsidRPr="00016E5E" w:rsidRDefault="00016E5E" w:rsidP="00016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16E5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С целью овладения необходимым качеством образования по дисциплине требуется посещаемость и регулярная подготовленность к заняти</w:t>
      </w:r>
    </w:p>
    <w:p w:rsidR="00BD1E35" w:rsidRPr="00016E5E" w:rsidRDefault="00BD1E35" w:rsidP="00BD1E35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1E35" w:rsidRPr="00001817" w:rsidRDefault="00BD1E35" w:rsidP="00BD1E35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lastRenderedPageBreak/>
        <w:t>Характеристика дисциплины:</w:t>
      </w:r>
      <w:r w:rsidR="005B6F3D">
        <w:rPr>
          <w:rFonts w:ascii="Times New Roman" w:hAnsi="Times New Roman"/>
          <w:b/>
          <w:sz w:val="24"/>
          <w:szCs w:val="24"/>
        </w:rPr>
        <w:t xml:space="preserve"> </w:t>
      </w:r>
      <w:r w:rsidRPr="00001817">
        <w:rPr>
          <w:rFonts w:ascii="Times New Roman" w:hAnsi="Times New Roman"/>
          <w:bCs/>
          <w:color w:val="000000"/>
          <w:sz w:val="24"/>
          <w:szCs w:val="24"/>
        </w:rPr>
        <w:t>Урология - медицинская наука, изучающая аномалии развития, заболевания и повреждения мочеполовой системы у мужчин, мочевой системы у женщин и связанные с ними патологические процессы в забрюшинной клетчатке. </w:t>
      </w:r>
      <w:r w:rsidRPr="00001817">
        <w:rPr>
          <w:rFonts w:ascii="Times New Roman" w:hAnsi="Times New Roman"/>
          <w:sz w:val="24"/>
          <w:szCs w:val="24"/>
        </w:rPr>
        <w:t xml:space="preserve">Рабочая программа дисциплины «Урология» основной профессиональной образовательной программы высшего образования - программы подготовки кадров высшей квалификации в </w:t>
      </w:r>
      <w:proofErr w:type="spellStart"/>
      <w:r w:rsidRPr="00001817">
        <w:rPr>
          <w:rFonts w:ascii="Times New Roman" w:hAnsi="Times New Roman"/>
          <w:sz w:val="24"/>
          <w:szCs w:val="24"/>
        </w:rPr>
        <w:t>резидентатуре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 по специальности «Урология» является нормативно-методическим документом, регламентирующим содержание и организационно-методические формы обучения.</w:t>
      </w:r>
    </w:p>
    <w:p w:rsidR="00BD1E35" w:rsidRPr="00001817" w:rsidRDefault="00BD1E35" w:rsidP="00BD1E35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 xml:space="preserve">Цель дисциплины: </w:t>
      </w:r>
      <w:r w:rsidRPr="00001817">
        <w:rPr>
          <w:rFonts w:ascii="Times New Roman" w:hAnsi="Times New Roman"/>
          <w:sz w:val="24"/>
          <w:szCs w:val="24"/>
        </w:rPr>
        <w:t>Углубление знаний по урологии; овладение комплексов навыков и умений по избранной специальности; формирование способности и готовности к логическому и аргументированному анализу, публичной речи, ведению дискуссии и полемики; формирование гармоничной личности, формирование универсальных и профессиональных компетенций врача - уролога в профилактической, диагностической, лечебной, организационно-управленческой областях.</w:t>
      </w:r>
    </w:p>
    <w:p w:rsidR="00BD1E35" w:rsidRPr="00001817" w:rsidRDefault="00BD1E35" w:rsidP="00BD1E35">
      <w:pPr>
        <w:rPr>
          <w:rFonts w:ascii="Times New Roman" w:hAnsi="Times New Roman"/>
          <w:b/>
          <w:color w:val="FF0000"/>
          <w:sz w:val="24"/>
          <w:szCs w:val="24"/>
        </w:rPr>
      </w:pPr>
      <w:proofErr w:type="spellStart"/>
      <w:proofErr w:type="gramStart"/>
      <w:r w:rsidRPr="00001817">
        <w:rPr>
          <w:rFonts w:ascii="Times New Roman" w:hAnsi="Times New Roman"/>
          <w:b/>
          <w:sz w:val="24"/>
          <w:szCs w:val="24"/>
        </w:rPr>
        <w:t>Задачи:</w:t>
      </w:r>
      <w:r w:rsidRPr="00001817">
        <w:rPr>
          <w:rFonts w:ascii="Times New Roman" w:hAnsi="Times New Roman"/>
          <w:sz w:val="24"/>
          <w:szCs w:val="24"/>
        </w:rPr>
        <w:t>формирование</w:t>
      </w:r>
      <w:proofErr w:type="spellEnd"/>
      <w:proofErr w:type="gramEnd"/>
      <w:r w:rsidRPr="00001817">
        <w:rPr>
          <w:rFonts w:ascii="Times New Roman" w:hAnsi="Times New Roman"/>
          <w:sz w:val="24"/>
          <w:szCs w:val="24"/>
        </w:rPr>
        <w:t xml:space="preserve"> у обучающихся умения эффективно решать профессиональные задачи; умения провести дифференциально-диагностический поиск; умения оказать в полном объеме урологическую помощь; навыков проведения всех необходимых профилактические и реабилитационные мероприятий по сохранению жизни и здоровья населения.</w:t>
      </w:r>
    </w:p>
    <w:p w:rsidR="00BD1E35" w:rsidRPr="00001817" w:rsidRDefault="00BD1E35" w:rsidP="00BD1E3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D1E35" w:rsidRDefault="00BD1E35" w:rsidP="00BD1E3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D1E35" w:rsidRDefault="00BD1E35" w:rsidP="00BD1E3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D1E35" w:rsidRPr="00425910" w:rsidRDefault="00BD1E35" w:rsidP="00BD1E3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D1E35" w:rsidRDefault="00BD1E35" w:rsidP="00BD1E35">
      <w:pPr>
        <w:pStyle w:val="a7"/>
        <w:rPr>
          <w:rFonts w:ascii="Times New Roman" w:hAnsi="Times New Roman"/>
          <w:b/>
          <w:sz w:val="24"/>
          <w:szCs w:val="24"/>
        </w:rPr>
      </w:pPr>
    </w:p>
    <w:p w:rsidR="00BD1E35" w:rsidRDefault="00BD1E35" w:rsidP="00BD1E35">
      <w:pPr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694"/>
        <w:gridCol w:w="567"/>
        <w:gridCol w:w="850"/>
        <w:gridCol w:w="1276"/>
        <w:gridCol w:w="850"/>
        <w:gridCol w:w="1701"/>
      </w:tblGrid>
      <w:tr w:rsidR="00BD1E35" w:rsidRPr="008A6BC8" w:rsidTr="0076312A">
        <w:trPr>
          <w:trHeight w:val="360"/>
        </w:trPr>
        <w:tc>
          <w:tcPr>
            <w:tcW w:w="534" w:type="dxa"/>
            <w:vMerge w:val="restart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-№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BD1E35" w:rsidRPr="008A6BC8" w:rsidTr="0076312A">
        <w:trPr>
          <w:trHeight w:val="372"/>
        </w:trPr>
        <w:tc>
          <w:tcPr>
            <w:tcW w:w="534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Аудиторные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6BC8">
              <w:rPr>
                <w:rFonts w:ascii="Times New Roman" w:hAnsi="Times New Roman"/>
                <w:sz w:val="20"/>
                <w:szCs w:val="20"/>
              </w:rPr>
              <w:t>Самост</w:t>
            </w:r>
            <w:proofErr w:type="spellEnd"/>
            <w:r w:rsidRPr="008A6BC8">
              <w:rPr>
                <w:rFonts w:ascii="Times New Roman" w:hAnsi="Times New Roman"/>
                <w:sz w:val="20"/>
                <w:szCs w:val="20"/>
              </w:rPr>
              <w:t>. работа резидента с клин. наставником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Самостоятельная работа резидента</w:t>
            </w:r>
          </w:p>
        </w:tc>
        <w:tc>
          <w:tcPr>
            <w:tcW w:w="1701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E35" w:rsidRPr="008A6BC8" w:rsidTr="0076312A">
        <w:trPr>
          <w:trHeight w:val="998"/>
        </w:trPr>
        <w:tc>
          <w:tcPr>
            <w:tcW w:w="534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Семинарские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E35" w:rsidRPr="008A6BC8" w:rsidTr="0076312A">
        <w:tc>
          <w:tcPr>
            <w:tcW w:w="534" w:type="dxa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1E35" w:rsidRDefault="00380881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80881" w:rsidRPr="005B6F3D" w:rsidRDefault="00380881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</w:rPr>
              <w:t xml:space="preserve">Аномалии мочеиспускательного канала у мужчин. </w:t>
            </w:r>
            <w:r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 xml:space="preserve">Гипоспадии мочеиспускательного канала. </w:t>
            </w:r>
          </w:p>
          <w:p w:rsidR="00380881" w:rsidRPr="005B6F3D" w:rsidRDefault="00380881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 xml:space="preserve">Эписпадия мочеиспускательного канала.  </w:t>
            </w:r>
          </w:p>
          <w:p w:rsidR="00380881" w:rsidRPr="005B6F3D" w:rsidRDefault="00380881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Тактика и виды коррекции гипоспадии мочеиспускательного канала.</w:t>
            </w:r>
          </w:p>
          <w:p w:rsidR="003E0403" w:rsidRPr="005B6F3D" w:rsidRDefault="00380881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 xml:space="preserve">Аномалии лоханки и лоханочно-мочеточникового сегмента. </w:t>
            </w:r>
            <w:r w:rsidR="003E0403"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Современные реконструктивные операции при гипоспадии</w:t>
            </w:r>
          </w:p>
          <w:p w:rsidR="00BD1E35" w:rsidRPr="005B6F3D" w:rsidRDefault="00380881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Классификация. Диагностика. Тактика лечения.</w:t>
            </w:r>
          </w:p>
          <w:p w:rsidR="003E0403" w:rsidRPr="005B6F3D" w:rsidRDefault="003E0403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Рубежный контроль.</w:t>
            </w:r>
          </w:p>
        </w:tc>
        <w:tc>
          <w:tcPr>
            <w:tcW w:w="567" w:type="dxa"/>
            <w:shd w:val="clear" w:color="auto" w:fill="auto"/>
          </w:tcPr>
          <w:p w:rsidR="00BD1E35" w:rsidRPr="00EC04CE" w:rsidRDefault="005B6F3D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D1E35" w:rsidRPr="00EC04CE" w:rsidRDefault="005B6F3D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BD1E35" w:rsidRPr="00F05A22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D1E35" w:rsidRPr="00F05A22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BD1E35" w:rsidRPr="008A6BC8" w:rsidTr="0076312A">
        <w:tc>
          <w:tcPr>
            <w:tcW w:w="534" w:type="dxa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BD1E35" w:rsidRPr="008A6BC8" w:rsidRDefault="00380881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shd w:val="clear" w:color="auto" w:fill="auto"/>
          </w:tcPr>
          <w:p w:rsidR="00BD1E35" w:rsidRPr="005B6F3D" w:rsidRDefault="003E0403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</w:rPr>
              <w:t>Аномалии лоханки. Классификация. Диагностика. Клиническое течение. Тактика лечения.</w:t>
            </w:r>
          </w:p>
          <w:p w:rsidR="003E0403" w:rsidRPr="005B6F3D" w:rsidRDefault="003E0403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</w:rPr>
              <w:t>Стриктура лоханочно-мочеточникового сегмента. Диагностика.  Клиническое течение.</w:t>
            </w:r>
          </w:p>
          <w:p w:rsidR="003E0403" w:rsidRPr="005B6F3D" w:rsidRDefault="003E0403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</w:rPr>
              <w:t xml:space="preserve">Стриктура лоханочно-мочеточникового сегмента. Тактика лечения.  </w:t>
            </w:r>
            <w:r w:rsidRPr="005B6F3D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Высокое отхождение мочеточника. Клиническое течение. Тактика лечения. Стриктура лоханочно-мочеточникового сегмента. Высокое отхождение мочеточника. Диагностика. Сдавление лмс добавочным сосудом. Диагностика. Клиникаю Оперативная тактика лечение.</w:t>
            </w:r>
          </w:p>
        </w:tc>
        <w:tc>
          <w:tcPr>
            <w:tcW w:w="567" w:type="dxa"/>
            <w:shd w:val="clear" w:color="auto" w:fill="auto"/>
          </w:tcPr>
          <w:p w:rsidR="00BD1E35" w:rsidRPr="00EC04CE" w:rsidRDefault="005B6F3D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D1E35" w:rsidRPr="00EC04CE" w:rsidRDefault="005B6F3D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BD1E35" w:rsidRPr="00F05A22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D1E35" w:rsidRPr="00F05A22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BD1E35" w:rsidRPr="008A6BC8" w:rsidTr="0076312A">
        <w:tc>
          <w:tcPr>
            <w:tcW w:w="534" w:type="dxa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BD1E35" w:rsidRPr="008A6BC8" w:rsidRDefault="00380881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shd w:val="clear" w:color="auto" w:fill="auto"/>
          </w:tcPr>
          <w:p w:rsidR="0015412D" w:rsidRPr="005B6F3D" w:rsidRDefault="0015412D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аномалий мочевого пузыря: цистография, цистоскопия, УЗИ мочевого пузыря, </w:t>
            </w:r>
            <w:proofErr w:type="spellStart"/>
            <w:r w:rsidRPr="005B6F3D">
              <w:rPr>
                <w:rFonts w:ascii="Times New Roman" w:hAnsi="Times New Roman" w:cs="Times New Roman"/>
                <w:sz w:val="24"/>
                <w:szCs w:val="24"/>
              </w:rPr>
              <w:t>урофлоуметрия</w:t>
            </w:r>
            <w:proofErr w:type="spellEnd"/>
            <w:r w:rsidRPr="005B6F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0403" w:rsidRPr="005B6F3D" w:rsidRDefault="003E0403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эндоскопического лечения заболеваний почек. </w:t>
            </w:r>
            <w:proofErr w:type="spellStart"/>
            <w:r w:rsidRPr="005B6F3D">
              <w:rPr>
                <w:rFonts w:ascii="Times New Roman" w:hAnsi="Times New Roman" w:cs="Times New Roman"/>
                <w:sz w:val="24"/>
                <w:szCs w:val="24"/>
              </w:rPr>
              <w:t>Трансуретеральные</w:t>
            </w:r>
            <w:proofErr w:type="spellEnd"/>
            <w:r w:rsidRPr="005B6F3D">
              <w:rPr>
                <w:rFonts w:ascii="Times New Roman" w:hAnsi="Times New Roman" w:cs="Times New Roman"/>
                <w:sz w:val="24"/>
                <w:szCs w:val="24"/>
              </w:rPr>
              <w:t xml:space="preserve"> методы. </w:t>
            </w:r>
          </w:p>
          <w:p w:rsidR="00BD1E35" w:rsidRPr="005B6F3D" w:rsidRDefault="003E0403" w:rsidP="005B6F3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Основные принципы </w:t>
            </w:r>
            <w:proofErr w:type="spellStart"/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лапароскопического</w:t>
            </w:r>
            <w:proofErr w:type="spellEnd"/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лечения заболеваний почек.</w:t>
            </w:r>
          </w:p>
          <w:p w:rsidR="003E0403" w:rsidRPr="005B6F3D" w:rsidRDefault="003E0403" w:rsidP="005B6F3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Основные принципы </w:t>
            </w:r>
            <w:proofErr w:type="spellStart"/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лапароскопического</w:t>
            </w:r>
            <w:proofErr w:type="spellEnd"/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лечения заболеваний мочеточника.</w:t>
            </w:r>
          </w:p>
          <w:p w:rsidR="003E0403" w:rsidRPr="005B6F3D" w:rsidRDefault="003E0403" w:rsidP="005B6F3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принципы эндоскопического лечения заболеваний мочеточника.</w:t>
            </w:r>
          </w:p>
          <w:p w:rsidR="003E0403" w:rsidRPr="005B6F3D" w:rsidRDefault="003E0403" w:rsidP="005B6F3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принципы эндоскопического лечения заболеваний мочевого пузыря.</w:t>
            </w:r>
          </w:p>
          <w:p w:rsidR="003E0403" w:rsidRPr="005B6F3D" w:rsidRDefault="003E0403" w:rsidP="005B6F3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принципы эндоскопического лечения заболеваний предстательной железы.</w:t>
            </w:r>
          </w:p>
          <w:p w:rsidR="003E0403" w:rsidRPr="005B6F3D" w:rsidRDefault="003E0403" w:rsidP="005B6F3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принципы эндоскопического лечения заболеваний уретры.</w:t>
            </w:r>
          </w:p>
          <w:p w:rsidR="003E0403" w:rsidRPr="005B6F3D" w:rsidRDefault="003E0403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Рубежный контроль.</w:t>
            </w:r>
          </w:p>
          <w:p w:rsidR="00BD1E35" w:rsidRPr="005B6F3D" w:rsidRDefault="00BD1E35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D1E35" w:rsidRPr="005B6F3D" w:rsidRDefault="005B6F3D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6F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D1E35" w:rsidRPr="005B6F3D" w:rsidRDefault="005B6F3D" w:rsidP="005B6F3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BD1E35" w:rsidRPr="00F05A22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BD1E35" w:rsidRPr="00F05A22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BD1E35" w:rsidRPr="008A6BC8" w:rsidTr="0076312A">
        <w:tc>
          <w:tcPr>
            <w:tcW w:w="4503" w:type="dxa"/>
            <w:gridSpan w:val="3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 xml:space="preserve">Всего часов: </w:t>
            </w:r>
          </w:p>
          <w:p w:rsidR="00BD1E35" w:rsidRPr="00EC04CE" w:rsidRDefault="00380881" w:rsidP="00380881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450</w:t>
            </w:r>
            <w:r w:rsidR="00BD1E35" w:rsidRPr="00EC04CE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BD1E35" w:rsidRPr="00EC04C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 w:rsidR="00BD1E35" w:rsidRPr="00EC04CE">
              <w:rPr>
                <w:rFonts w:ascii="Times New Roman" w:hAnsi="Times New Roman"/>
                <w:b/>
                <w:sz w:val="24"/>
                <w:szCs w:val="24"/>
              </w:rPr>
              <w:t xml:space="preserve"> кредитов)</w:t>
            </w:r>
          </w:p>
        </w:tc>
        <w:tc>
          <w:tcPr>
            <w:tcW w:w="567" w:type="dxa"/>
            <w:shd w:val="clear" w:color="auto" w:fill="auto"/>
          </w:tcPr>
          <w:p w:rsidR="00BD1E35" w:rsidRPr="00EC04CE" w:rsidRDefault="005B6F3D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BD1E35" w:rsidRPr="008A6BC8" w:rsidRDefault="005B6F3D" w:rsidP="0076312A">
            <w:pPr>
              <w:pStyle w:val="a5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  <w:shd w:val="clear" w:color="auto" w:fill="auto"/>
          </w:tcPr>
          <w:p w:rsidR="00BD1E35" w:rsidRPr="008A6BC8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shd w:val="clear" w:color="auto" w:fill="auto"/>
          </w:tcPr>
          <w:p w:rsidR="00BD1E35" w:rsidRPr="008A6BC8" w:rsidRDefault="005B6F3D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BD1E35" w:rsidRPr="008A6BC8" w:rsidRDefault="00BD1E35" w:rsidP="0076312A">
            <w:pPr>
              <w:pStyle w:val="a5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6F3D" w:rsidRDefault="005B6F3D" w:rsidP="00BD1E35">
      <w:pPr>
        <w:rPr>
          <w:rFonts w:ascii="Times New Roman" w:hAnsi="Times New Roman"/>
          <w:b/>
          <w:sz w:val="24"/>
          <w:szCs w:val="24"/>
        </w:rPr>
      </w:pPr>
    </w:p>
    <w:p w:rsidR="00BD1E35" w:rsidRPr="00001817" w:rsidRDefault="00BD1E35" w:rsidP="00BD1E35">
      <w:pPr>
        <w:rPr>
          <w:rFonts w:ascii="Times New Roman" w:hAnsi="Times New Roman"/>
          <w:b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 xml:space="preserve">Задание самостоятельной работы: </w:t>
      </w:r>
    </w:p>
    <w:p w:rsidR="00BD1E35" w:rsidRPr="00001817" w:rsidRDefault="00BD1E35" w:rsidP="00BD1E35">
      <w:pPr>
        <w:spacing w:after="0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-Тактика врача при неотложных состояниях.</w:t>
      </w:r>
    </w:p>
    <w:p w:rsidR="00BD1E35" w:rsidRPr="00001817" w:rsidRDefault="00BD1E35" w:rsidP="00BD1E35">
      <w:pPr>
        <w:pStyle w:val="a7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-Основные принципы малоинвазивного лечения урологических больных.</w:t>
      </w:r>
    </w:p>
    <w:p w:rsidR="00BD1E35" w:rsidRPr="00001817" w:rsidRDefault="00BD1E35" w:rsidP="00BD1E35">
      <w:pPr>
        <w:pStyle w:val="a7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-Самостоятельное выполнение заданий для клинических практических занятий; </w:t>
      </w:r>
    </w:p>
    <w:p w:rsidR="00BD1E35" w:rsidRPr="00001817" w:rsidRDefault="00BD1E35" w:rsidP="00BD1E35">
      <w:pPr>
        <w:pStyle w:val="a7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-Самостоятельная проработка учебного и научного материала по печатным, </w:t>
      </w:r>
      <w:r>
        <w:rPr>
          <w:rFonts w:ascii="Times New Roman" w:hAnsi="Times New Roman"/>
          <w:sz w:val="24"/>
          <w:szCs w:val="24"/>
        </w:rPr>
        <w:t>электронным и другим источникам</w:t>
      </w:r>
      <w:r w:rsidRPr="00001817">
        <w:rPr>
          <w:rFonts w:ascii="Times New Roman" w:hAnsi="Times New Roman"/>
          <w:sz w:val="24"/>
          <w:szCs w:val="24"/>
        </w:rPr>
        <w:t>;</w:t>
      </w:r>
    </w:p>
    <w:p w:rsidR="00BD1E35" w:rsidRPr="00001817" w:rsidRDefault="00BD1E35" w:rsidP="00BD1E35">
      <w:pPr>
        <w:pStyle w:val="a7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 -Написание рефератов, докладов, обзора литературы и других видов письменных работ;</w:t>
      </w:r>
    </w:p>
    <w:p w:rsidR="00BD1E35" w:rsidRPr="00001817" w:rsidRDefault="00BD1E35" w:rsidP="00BD1E35">
      <w:pPr>
        <w:pStyle w:val="a7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 -Подготовка к экзамену, зачету</w:t>
      </w:r>
    </w:p>
    <w:p w:rsidR="00BD1E35" w:rsidRDefault="00BD1E35" w:rsidP="00BD1E35">
      <w:pPr>
        <w:rPr>
          <w:rFonts w:ascii="Times New Roman" w:hAnsi="Times New Roman"/>
          <w:b/>
          <w:sz w:val="24"/>
          <w:szCs w:val="24"/>
        </w:rPr>
      </w:pPr>
    </w:p>
    <w:p w:rsidR="00BD1E35" w:rsidRDefault="00BD1E35" w:rsidP="00BD1E3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консультации:</w:t>
      </w:r>
      <w:r w:rsidRPr="00F76B65">
        <w:rPr>
          <w:rFonts w:ascii="Times New Roman" w:hAnsi="Times New Roman"/>
          <w:b/>
          <w:sz w:val="24"/>
          <w:szCs w:val="24"/>
        </w:rPr>
        <w:t xml:space="preserve"> 0</w:t>
      </w:r>
      <w:r>
        <w:rPr>
          <w:rFonts w:ascii="Times New Roman" w:hAnsi="Times New Roman"/>
          <w:b/>
          <w:sz w:val="24"/>
          <w:szCs w:val="24"/>
        </w:rPr>
        <w:t>8</w:t>
      </w:r>
      <w:r w:rsidRPr="00F76B6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F76B65">
        <w:rPr>
          <w:rFonts w:ascii="Times New Roman" w:hAnsi="Times New Roman"/>
          <w:b/>
          <w:sz w:val="24"/>
          <w:szCs w:val="24"/>
        </w:rPr>
        <w:t>0-16.00</w:t>
      </w:r>
    </w:p>
    <w:p w:rsidR="00BD1E35" w:rsidRPr="00F41FE1" w:rsidRDefault="00BD1E35" w:rsidP="00BD1E35">
      <w:pPr>
        <w:rPr>
          <w:rFonts w:ascii="Times New Roman" w:hAnsi="Times New Roman"/>
          <w:b/>
          <w:sz w:val="24"/>
          <w:szCs w:val="24"/>
        </w:rPr>
      </w:pPr>
      <w:r w:rsidRPr="00F41FE1">
        <w:rPr>
          <w:rFonts w:ascii="Times New Roman" w:hAnsi="Times New Roman"/>
          <w:b/>
          <w:sz w:val="24"/>
          <w:szCs w:val="24"/>
        </w:rPr>
        <w:t>Методы оценки знаний и навыков обучающихся</w:t>
      </w:r>
    </w:p>
    <w:p w:rsidR="00BD1E35" w:rsidRPr="007D3FA1" w:rsidRDefault="00BD1E35" w:rsidP="00BD1E35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Текущий контроль: тестирование, письменный/устный опрос, решение ситуационных задач, самооценка и групповая оценка при работе в малых группах.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3FA1">
        <w:rPr>
          <w:rFonts w:ascii="Times New Roman" w:hAnsi="Times New Roman"/>
          <w:bCs/>
          <w:sz w:val="24"/>
          <w:szCs w:val="24"/>
        </w:rPr>
        <w:t>Рубежный контроль</w:t>
      </w:r>
      <w:r>
        <w:rPr>
          <w:rFonts w:ascii="Times New Roman" w:hAnsi="Times New Roman"/>
          <w:bCs/>
          <w:sz w:val="24"/>
          <w:szCs w:val="24"/>
        </w:rPr>
        <w:t>.</w:t>
      </w:r>
      <w:r w:rsidRPr="007D3FA1">
        <w:rPr>
          <w:rFonts w:ascii="Times New Roman" w:hAnsi="Times New Roman"/>
          <w:bCs/>
          <w:sz w:val="24"/>
          <w:szCs w:val="24"/>
        </w:rPr>
        <w:t xml:space="preserve"> </w:t>
      </w:r>
    </w:p>
    <w:p w:rsidR="00BD1E35" w:rsidRDefault="00BD1E35" w:rsidP="00BD1E35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Итоговый контроль: экзамен</w:t>
      </w:r>
    </w:p>
    <w:p w:rsidR="00BD1E35" w:rsidRDefault="00BD1E35" w:rsidP="00BD1E35">
      <w:pPr>
        <w:jc w:val="both"/>
        <w:rPr>
          <w:rFonts w:ascii="Times New Roman" w:hAnsi="Times New Roman"/>
          <w:sz w:val="24"/>
          <w:szCs w:val="24"/>
        </w:rPr>
      </w:pPr>
    </w:p>
    <w:p w:rsidR="00BD1E35" w:rsidRPr="00F76B65" w:rsidRDefault="00BD1E35" w:rsidP="00BD1E35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76B65">
        <w:rPr>
          <w:rFonts w:ascii="Times New Roman" w:hAnsi="Times New Roman"/>
          <w:b/>
          <w:sz w:val="24"/>
          <w:szCs w:val="24"/>
        </w:rPr>
        <w:t>Балльно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-рейтинговая буквенная система оценки учета учебных достижений, обучающихся с переводом их в традиционную шкалу оценок и ECTS (</w:t>
      </w:r>
      <w:proofErr w:type="spellStart"/>
      <w:r w:rsidRPr="00F76B65">
        <w:rPr>
          <w:rFonts w:ascii="Times New Roman" w:hAnsi="Times New Roman"/>
          <w:b/>
          <w:sz w:val="24"/>
          <w:szCs w:val="24"/>
        </w:rPr>
        <w:t>иситиэс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2048"/>
        <w:gridCol w:w="2750"/>
        <w:gridCol w:w="2679"/>
      </w:tblGrid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эквивалент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(%-</w:t>
            </w:r>
            <w:proofErr w:type="spellStart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содержание)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традиционной системе</w:t>
            </w: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90-94</w:t>
            </w:r>
          </w:p>
        </w:tc>
        <w:tc>
          <w:tcPr>
            <w:tcW w:w="0" w:type="auto"/>
            <w:vMerge/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85-89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80-84</w:t>
            </w:r>
          </w:p>
        </w:tc>
        <w:tc>
          <w:tcPr>
            <w:tcW w:w="0" w:type="auto"/>
            <w:vMerge/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75-79</w:t>
            </w:r>
          </w:p>
        </w:tc>
        <w:tc>
          <w:tcPr>
            <w:tcW w:w="0" w:type="auto"/>
            <w:vMerge/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0" w:type="auto"/>
            <w:vMerge/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0" w:type="auto"/>
            <w:vMerge/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0" w:type="auto"/>
            <w:vMerge/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50-54</w:t>
            </w:r>
          </w:p>
        </w:tc>
        <w:tc>
          <w:tcPr>
            <w:tcW w:w="0" w:type="auto"/>
            <w:vMerge/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E35" w:rsidRPr="00D47A91" w:rsidTr="0076312A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25-49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1E35" w:rsidRPr="00F76B65" w:rsidRDefault="00BD1E35" w:rsidP="0076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D1E35" w:rsidRDefault="00BD1E35" w:rsidP="00BD1E35">
      <w:pPr>
        <w:rPr>
          <w:rFonts w:ascii="Times New Roman" w:hAnsi="Times New Roman"/>
          <w:b/>
          <w:sz w:val="24"/>
          <w:szCs w:val="24"/>
        </w:rPr>
      </w:pPr>
    </w:p>
    <w:p w:rsidR="00BD1E35" w:rsidRDefault="00BD1E35" w:rsidP="00BD1E35">
      <w:pPr>
        <w:rPr>
          <w:rFonts w:ascii="Times New Roman" w:hAnsi="Times New Roman"/>
          <w:b/>
          <w:sz w:val="24"/>
          <w:szCs w:val="24"/>
        </w:rPr>
      </w:pPr>
    </w:p>
    <w:p w:rsidR="00BD1E35" w:rsidRPr="005B6F3D" w:rsidRDefault="00BD1E35" w:rsidP="00BD1E35">
      <w:pPr>
        <w:rPr>
          <w:rFonts w:ascii="Times New Roman" w:hAnsi="Times New Roman"/>
          <w:b/>
          <w:sz w:val="24"/>
          <w:szCs w:val="24"/>
        </w:rPr>
      </w:pPr>
      <w:r w:rsidRPr="005B6F3D">
        <w:rPr>
          <w:rFonts w:ascii="Times New Roman" w:hAnsi="Times New Roman"/>
          <w:b/>
          <w:sz w:val="24"/>
          <w:szCs w:val="24"/>
        </w:rPr>
        <w:t xml:space="preserve">Литература </w:t>
      </w:r>
    </w:p>
    <w:p w:rsidR="00BD1E35" w:rsidRPr="005B6F3D" w:rsidRDefault="00BD1E35" w:rsidP="00BD1E35">
      <w:pPr>
        <w:rPr>
          <w:rFonts w:ascii="Times New Roman" w:hAnsi="Times New Roman"/>
          <w:b/>
          <w:sz w:val="24"/>
          <w:szCs w:val="24"/>
        </w:rPr>
      </w:pPr>
      <w:r w:rsidRPr="005B6F3D">
        <w:rPr>
          <w:rFonts w:ascii="Times New Roman" w:hAnsi="Times New Roman"/>
          <w:b/>
          <w:sz w:val="24"/>
          <w:szCs w:val="24"/>
        </w:rPr>
        <w:t>Основная литература:</w:t>
      </w:r>
    </w:p>
    <w:p w:rsidR="00BD1E35" w:rsidRPr="005B6F3D" w:rsidRDefault="00BD1E35" w:rsidP="00BD1E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Пушкарь, Дмитрий Юрьевич. Заболевания предстательной </w:t>
      </w:r>
      <w:proofErr w:type="gram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железы :</w:t>
      </w:r>
      <w:proofErr w:type="gram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краткий справочник / Д.Ю. Пушкарь, В.А.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Тутельян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, В.А.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Малхасян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ГЭОТАР-Медиа, 2014 - 182 с. </w:t>
      </w:r>
    </w:p>
    <w:p w:rsidR="00BD1E35" w:rsidRPr="005B6F3D" w:rsidRDefault="00BD1E35" w:rsidP="00BD1E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Схемы лечения. Урология / под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ред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Н.А. Лопаткина, Т.С.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Перепановой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испр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- </w:t>
      </w:r>
      <w:proofErr w:type="gram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Литтерра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, 2014 - 136 с. </w:t>
      </w:r>
    </w:p>
    <w:p w:rsidR="00BD1E35" w:rsidRPr="005B6F3D" w:rsidRDefault="00BD1E35" w:rsidP="00BD1E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Урология :</w:t>
      </w:r>
      <w:proofErr w:type="gram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[клинические рекомендации]/ Рос. о-во урологов ; под ред. Ю.Г.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Аляева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, П.В.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Глыбочко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, Д.Ю. Пушкаря. - </w:t>
      </w:r>
      <w:proofErr w:type="gram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Москва :</w:t>
      </w:r>
      <w:proofErr w:type="gram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ГЭОТАР-Медиа, 2015 - 469 с.</w:t>
      </w:r>
    </w:p>
    <w:p w:rsidR="00BD1E35" w:rsidRPr="005B6F3D" w:rsidRDefault="00BD1E35" w:rsidP="00BD1E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Урология :</w:t>
      </w:r>
      <w:proofErr w:type="gram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от симптомов к диагнозу и лечению : иллюстрированное руководство: учеб. пособие/ Рос. о-во урологов, Первый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Моск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. гос. мед.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ун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- т им. И.М. Сеченова ; под ред. П.В.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Глыбочко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[и др.]. - Москва: ГЭОТАР- Медиа, 2014 - 139 </w:t>
      </w:r>
      <w:proofErr w:type="gram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с. :</w:t>
      </w:r>
      <w:proofErr w:type="gram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>цв</w:t>
      </w:r>
      <w:proofErr w:type="spellEnd"/>
      <w:r w:rsidRPr="005B6F3D">
        <w:rPr>
          <w:rFonts w:ascii="Times New Roman" w:eastAsia="Times New Roman" w:hAnsi="Times New Roman"/>
          <w:color w:val="000000"/>
          <w:sz w:val="24"/>
          <w:szCs w:val="24"/>
        </w:rPr>
        <w:t xml:space="preserve">. ил. - (Учебное пособие). </w:t>
      </w:r>
    </w:p>
    <w:p w:rsidR="00BD1E35" w:rsidRPr="005B6F3D" w:rsidRDefault="00BD1E35" w:rsidP="00BD1E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Айвазян, А. В. Гемостаз при операциях на почке / А.В. Айвазян. - М.: Наука, </w:t>
      </w:r>
      <w:r w:rsidRPr="005B6F3D">
        <w:rPr>
          <w:rStyle w:val="a9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5B6F3D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- 280 c.</w:t>
      </w:r>
    </w:p>
    <w:p w:rsidR="00BD1E35" w:rsidRPr="005B6F3D" w:rsidRDefault="00BD1E35" w:rsidP="00BD1E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B6F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Лопаткин, Н. А. Что нужно знать об урологических заболеваниях / Н.А. Лопаткин, Е.Б. Мазо, А.Л. </w:t>
      </w:r>
      <w:proofErr w:type="spellStart"/>
      <w:r w:rsidRPr="005B6F3D">
        <w:rPr>
          <w:rFonts w:ascii="Times New Roman" w:hAnsi="Times New Roman"/>
          <w:sz w:val="24"/>
          <w:szCs w:val="24"/>
          <w:shd w:val="clear" w:color="auto" w:fill="FFFFFF"/>
        </w:rPr>
        <w:t>Шабад</w:t>
      </w:r>
      <w:proofErr w:type="spellEnd"/>
      <w:r w:rsidRPr="005B6F3D">
        <w:rPr>
          <w:rFonts w:ascii="Times New Roman" w:hAnsi="Times New Roman"/>
          <w:sz w:val="24"/>
          <w:szCs w:val="24"/>
          <w:shd w:val="clear" w:color="auto" w:fill="FFFFFF"/>
        </w:rPr>
        <w:t>. - М.: Знание, </w:t>
      </w:r>
      <w:r w:rsidRPr="005B6F3D">
        <w:rPr>
          <w:rStyle w:val="a9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5B6F3D">
        <w:rPr>
          <w:rFonts w:ascii="Times New Roman" w:hAnsi="Times New Roman"/>
          <w:sz w:val="24"/>
          <w:szCs w:val="24"/>
          <w:shd w:val="clear" w:color="auto" w:fill="FFFFFF"/>
        </w:rPr>
        <w:t>. - 128 c.</w:t>
      </w:r>
    </w:p>
    <w:p w:rsidR="00BD1E35" w:rsidRPr="005B6F3D" w:rsidRDefault="00BD1E35" w:rsidP="00BD1E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 Лопаткина, Н. А. Мужские болезни. Книга 1 / Под редакцией А.А. Камалова, Н.А. Лопаткина. - М.: Медицинское информационное агентство, </w:t>
      </w:r>
      <w:r w:rsidRPr="005B6F3D">
        <w:rPr>
          <w:rStyle w:val="a9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. - 320 c. </w:t>
      </w:r>
    </w:p>
    <w:p w:rsidR="0015412D" w:rsidRPr="005B6F3D" w:rsidRDefault="00BD1E35" w:rsidP="0015412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Атлас </w:t>
      </w:r>
      <w:proofErr w:type="spellStart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лапароскопических</w:t>
      </w:r>
      <w:proofErr w:type="spellEnd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ретроперитонеальных</w:t>
      </w:r>
      <w:proofErr w:type="spellEnd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операций в урологии </w:t>
      </w:r>
      <w:proofErr w:type="spellStart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Бишофф</w:t>
      </w:r>
      <w:proofErr w:type="spellEnd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Джей</w:t>
      </w:r>
      <w:proofErr w:type="spellEnd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Т., </w:t>
      </w:r>
      <w:proofErr w:type="spellStart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Кавусси</w:t>
      </w:r>
      <w:proofErr w:type="spellEnd"/>
      <w:r w:rsidR="0015412D"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Луис Р.</w:t>
      </w:r>
    </w:p>
    <w:p w:rsidR="0015412D" w:rsidRPr="005B6F3D" w:rsidRDefault="0015412D" w:rsidP="0015412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Атлас </w:t>
      </w:r>
      <w:proofErr w:type="spellStart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лапароскопических</w:t>
      </w:r>
      <w:proofErr w:type="spellEnd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операций в урологии Степанов В.Н., Кадыров З.А. </w:t>
      </w:r>
    </w:p>
    <w:p w:rsidR="0015412D" w:rsidRPr="005B6F3D" w:rsidRDefault="0015412D" w:rsidP="0015412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Атлас микроскопии осадков мочи, Краевский В.Я</w:t>
      </w:r>
      <w:r w:rsidRPr="005B6F3D">
        <w:rPr>
          <w:rFonts w:ascii="Times New Roman" w:hAnsi="Times New Roman"/>
          <w:color w:val="000000"/>
          <w:sz w:val="24"/>
          <w:szCs w:val="24"/>
        </w:rPr>
        <w:br/>
      </w:r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Атлас операций на органах мочеполовой системы Д. </w:t>
      </w:r>
      <w:proofErr w:type="spellStart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П.Чухриенко,А</w:t>
      </w:r>
      <w:proofErr w:type="spellEnd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В. </w:t>
      </w:r>
      <w:proofErr w:type="spellStart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Люлько</w:t>
      </w:r>
      <w:proofErr w:type="spellEnd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D1E35" w:rsidRPr="005B6F3D" w:rsidRDefault="0015412D" w:rsidP="0015412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Атлас по детской урологии Т. Н. Куликова, П. В. </w:t>
      </w:r>
      <w:proofErr w:type="spellStart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Глыбочко</w:t>
      </w:r>
      <w:proofErr w:type="spellEnd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Д. А. Морозов, В. Н. </w:t>
      </w:r>
      <w:proofErr w:type="spellStart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Приезжева</w:t>
      </w:r>
      <w:proofErr w:type="spellEnd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Л. А. </w:t>
      </w:r>
      <w:proofErr w:type="spellStart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Дерюгина</w:t>
      </w:r>
      <w:proofErr w:type="spellEnd"/>
      <w:r w:rsidRPr="005B6F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Б. В. Долгов</w:t>
      </w:r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Неймарк</w:t>
      </w:r>
      <w:proofErr w:type="spellEnd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, Александр </w:t>
      </w:r>
      <w:proofErr w:type="spellStart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Израильевич</w:t>
      </w:r>
      <w:proofErr w:type="spellEnd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 Сочетанная патология в </w:t>
      </w:r>
      <w:proofErr w:type="spellStart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урогинекологии</w:t>
      </w:r>
      <w:proofErr w:type="spellEnd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. Диагностика и лечение / </w:t>
      </w:r>
      <w:proofErr w:type="spellStart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Неймарк</w:t>
      </w:r>
      <w:proofErr w:type="spellEnd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 xml:space="preserve"> Александр </w:t>
      </w:r>
      <w:proofErr w:type="spellStart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Израильевич</w:t>
      </w:r>
      <w:proofErr w:type="spellEnd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. - М.: Е-</w:t>
      </w:r>
      <w:proofErr w:type="spellStart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ното</w:t>
      </w:r>
      <w:proofErr w:type="spellEnd"/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="00BD1E35" w:rsidRPr="005B6F3D">
        <w:rPr>
          <w:rStyle w:val="a9"/>
          <w:rFonts w:ascii="Times New Roman" w:hAnsi="Times New Roman"/>
          <w:b w:val="0"/>
          <w:sz w:val="24"/>
          <w:szCs w:val="24"/>
          <w:shd w:val="clear" w:color="auto" w:fill="FFFFFF"/>
        </w:rPr>
        <w:t>2019</w:t>
      </w:r>
      <w:r w:rsidR="00BD1E35" w:rsidRPr="005B6F3D">
        <w:rPr>
          <w:rFonts w:ascii="Times New Roman" w:hAnsi="Times New Roman"/>
          <w:b/>
          <w:sz w:val="24"/>
          <w:szCs w:val="24"/>
          <w:shd w:val="clear" w:color="auto" w:fill="FFFFFF"/>
        </w:rPr>
        <w:t>. - </w:t>
      </w:r>
      <w:r w:rsidR="00BD1E35" w:rsidRPr="005B6F3D">
        <w:rPr>
          <w:rStyle w:val="a9"/>
          <w:rFonts w:ascii="Times New Roman" w:hAnsi="Times New Roman"/>
          <w:b w:val="0"/>
          <w:sz w:val="24"/>
          <w:szCs w:val="24"/>
          <w:shd w:val="clear" w:color="auto" w:fill="FFFFFF"/>
        </w:rPr>
        <w:t>882</w:t>
      </w:r>
      <w:r w:rsidR="00BD1E35" w:rsidRPr="005B6F3D">
        <w:rPr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="00BD1E35" w:rsidRPr="005B6F3D">
        <w:rPr>
          <w:rFonts w:ascii="Times New Roman" w:hAnsi="Times New Roman"/>
          <w:sz w:val="24"/>
          <w:szCs w:val="24"/>
          <w:shd w:val="clear" w:color="auto" w:fill="FFFFFF"/>
        </w:rPr>
        <w:t>c.</w:t>
      </w:r>
    </w:p>
    <w:p w:rsidR="00BD1E35" w:rsidRPr="005B6F3D" w:rsidRDefault="00BD1E35" w:rsidP="00BD1E35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</w:rPr>
      </w:pPr>
    </w:p>
    <w:p w:rsidR="00BD1E35" w:rsidRPr="005B6F3D" w:rsidRDefault="00BD1E35" w:rsidP="00BD1E35">
      <w:pPr>
        <w:rPr>
          <w:rFonts w:ascii="Times New Roman" w:hAnsi="Times New Roman" w:cs="Times New Roman"/>
          <w:sz w:val="24"/>
          <w:szCs w:val="24"/>
        </w:rPr>
      </w:pPr>
    </w:p>
    <w:p w:rsidR="0015412D" w:rsidRPr="005B6F3D" w:rsidRDefault="0015412D" w:rsidP="00BD1E35">
      <w:pPr>
        <w:rPr>
          <w:rFonts w:ascii="Times New Roman" w:hAnsi="Times New Roman" w:cs="Times New Roman"/>
          <w:sz w:val="24"/>
          <w:szCs w:val="24"/>
        </w:rPr>
      </w:pPr>
    </w:p>
    <w:p w:rsidR="0015412D" w:rsidRPr="005B6F3D" w:rsidRDefault="0015412D" w:rsidP="00BD1E35">
      <w:pPr>
        <w:rPr>
          <w:rFonts w:ascii="Times New Roman" w:hAnsi="Times New Roman" w:cs="Times New Roman"/>
          <w:sz w:val="24"/>
          <w:szCs w:val="24"/>
        </w:rPr>
      </w:pPr>
    </w:p>
    <w:p w:rsidR="00BD1E35" w:rsidRPr="005B6F3D" w:rsidRDefault="00BD1E35" w:rsidP="00BD1E3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1E35" w:rsidRPr="005B6F3D" w:rsidRDefault="00BD1E35" w:rsidP="00BD1E35">
      <w:pPr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D1E35" w:rsidRPr="005B6F3D" w:rsidRDefault="00BD1E35" w:rsidP="00BD1E35">
      <w:pPr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5B6F3D">
        <w:rPr>
          <w:rFonts w:ascii="Times New Roman" w:hAnsi="Times New Roman"/>
          <w:bCs/>
          <w:color w:val="000000"/>
          <w:sz w:val="24"/>
          <w:szCs w:val="24"/>
        </w:rPr>
        <w:t>Дополнительная:</w:t>
      </w:r>
    </w:p>
    <w:p w:rsidR="0015412D" w:rsidRPr="005B6F3D" w:rsidRDefault="0015412D" w:rsidP="0015412D">
      <w:pPr>
        <w:numPr>
          <w:ilvl w:val="0"/>
          <w:numId w:val="4"/>
        </w:numPr>
        <w:spacing w:before="100" w:beforeAutospacing="1" w:after="100" w:afterAutospacing="1" w:line="240" w:lineRule="auto"/>
        <w:ind w:left="284"/>
        <w:rPr>
          <w:rFonts w:ascii="Times New Roman" w:hAnsi="Times New Roman"/>
          <w:sz w:val="24"/>
          <w:szCs w:val="24"/>
        </w:rPr>
      </w:pPr>
      <w:r w:rsidRPr="005B6F3D">
        <w:rPr>
          <w:rFonts w:ascii="Times New Roman" w:hAnsi="Times New Roman"/>
          <w:bCs/>
          <w:sz w:val="24"/>
          <w:szCs w:val="24"/>
        </w:rPr>
        <w:t xml:space="preserve">Ожирение и метаболический синдром у мужчин. </w:t>
      </w:r>
      <w:r w:rsidRPr="005B6F3D">
        <w:rPr>
          <w:rFonts w:ascii="Times New Roman" w:hAnsi="Times New Roman"/>
          <w:bCs/>
          <w:sz w:val="24"/>
          <w:szCs w:val="24"/>
          <w:lang w:val="en-US"/>
        </w:rPr>
        <w:t xml:space="preserve">STATE OF ART.       </w:t>
      </w:r>
      <w:r w:rsidRPr="005B6F3D">
        <w:rPr>
          <w:rFonts w:ascii="Times New Roman" w:hAnsi="Times New Roman"/>
          <w:bCs/>
          <w:sz w:val="24"/>
          <w:szCs w:val="24"/>
        </w:rPr>
        <w:t>С</w:t>
      </w:r>
      <w:r w:rsidRPr="005B6F3D">
        <w:rPr>
          <w:rFonts w:ascii="Times New Roman" w:hAnsi="Times New Roman"/>
          <w:bCs/>
          <w:sz w:val="24"/>
          <w:szCs w:val="24"/>
          <w:lang w:val="en-US"/>
        </w:rPr>
        <w:t>.</w:t>
      </w:r>
      <w:r w:rsidRPr="005B6F3D">
        <w:rPr>
          <w:rFonts w:ascii="Times New Roman" w:hAnsi="Times New Roman"/>
          <w:bCs/>
          <w:sz w:val="24"/>
          <w:szCs w:val="24"/>
        </w:rPr>
        <w:t>Ю</w:t>
      </w:r>
      <w:r w:rsidRPr="005B6F3D">
        <w:rPr>
          <w:rFonts w:ascii="Times New Roman" w:hAnsi="Times New Roman"/>
          <w:bCs/>
          <w:sz w:val="24"/>
          <w:szCs w:val="24"/>
          <w:lang w:val="en-US"/>
        </w:rPr>
        <w:t>.</w:t>
      </w:r>
      <w:r w:rsidRPr="005B6F3D">
        <w:rPr>
          <w:rFonts w:ascii="Times New Roman" w:hAnsi="Times New Roman"/>
          <w:sz w:val="24"/>
          <w:szCs w:val="24"/>
          <w:lang w:val="en-US"/>
        </w:rPr>
        <w:t> </w:t>
      </w:r>
      <w:r w:rsidRPr="005B6F3D">
        <w:rPr>
          <w:rFonts w:ascii="Times New Roman" w:hAnsi="Times New Roman"/>
          <w:sz w:val="24"/>
          <w:szCs w:val="24"/>
        </w:rPr>
        <w:t>Калиниченко</w:t>
      </w:r>
      <w:r w:rsidRPr="005B6F3D"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5B6F3D">
        <w:rPr>
          <w:rFonts w:ascii="Times New Roman" w:hAnsi="Times New Roman"/>
          <w:sz w:val="24"/>
          <w:szCs w:val="24"/>
          <w:lang w:val="en-US"/>
        </w:rPr>
        <w:t> </w:t>
      </w:r>
      <w:proofErr w:type="gramStart"/>
      <w:r w:rsidRPr="005B6F3D">
        <w:rPr>
          <w:rFonts w:ascii="Times New Roman" w:hAnsi="Times New Roman"/>
          <w:sz w:val="24"/>
          <w:szCs w:val="24"/>
          <w:lang w:val="en-US"/>
        </w:rPr>
        <w:t>2014.-</w:t>
      </w:r>
      <w:proofErr w:type="gramEnd"/>
      <w:r w:rsidRPr="005B6F3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B6F3D">
        <w:rPr>
          <w:rFonts w:ascii="Times New Roman" w:hAnsi="Times New Roman"/>
          <w:sz w:val="24"/>
          <w:szCs w:val="24"/>
        </w:rPr>
        <w:t>Практическая медицина. 128 стр.</w:t>
      </w:r>
    </w:p>
    <w:p w:rsidR="00A47DED" w:rsidRDefault="00A47DED"/>
    <w:sectPr w:rsidR="00A47DED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15BB0"/>
    <w:multiLevelType w:val="hybridMultilevel"/>
    <w:tmpl w:val="D812EAA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85"/>
        </w:tabs>
        <w:ind w:left="28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05"/>
        </w:tabs>
        <w:ind w:left="100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25"/>
        </w:tabs>
        <w:ind w:left="172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45"/>
        </w:tabs>
        <w:ind w:left="24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65"/>
        </w:tabs>
        <w:ind w:left="316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885"/>
        </w:tabs>
        <w:ind w:left="388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05"/>
        </w:tabs>
        <w:ind w:left="460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25"/>
        </w:tabs>
        <w:ind w:left="5325" w:hanging="360"/>
      </w:pPr>
    </w:lvl>
  </w:abstractNum>
  <w:abstractNum w:abstractNumId="1" w15:restartNumberingAfterBreak="0">
    <w:nsid w:val="2B1D2226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65FFC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D13B5"/>
    <w:multiLevelType w:val="hybridMultilevel"/>
    <w:tmpl w:val="66F8B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AAA"/>
    <w:rsid w:val="00016E5E"/>
    <w:rsid w:val="0015412D"/>
    <w:rsid w:val="00380881"/>
    <w:rsid w:val="003E0403"/>
    <w:rsid w:val="004D5E7D"/>
    <w:rsid w:val="005B6F3D"/>
    <w:rsid w:val="00843AAA"/>
    <w:rsid w:val="00A47DED"/>
    <w:rsid w:val="00BD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D5F6"/>
  <w15:chartTrackingRefBased/>
  <w15:docId w15:val="{1B0A0C7D-AB09-4F8A-9856-3E825D48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4"/>
    <w:uiPriority w:val="34"/>
    <w:qFormat/>
    <w:rsid w:val="00BD1E3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unhideWhenUsed/>
    <w:rsid w:val="00BD1E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BD1E35"/>
    <w:rPr>
      <w:rFonts w:ascii="Calibri" w:eastAsia="Calibri" w:hAnsi="Calibri" w:cs="Times New Roman"/>
    </w:rPr>
  </w:style>
  <w:style w:type="paragraph" w:styleId="a7">
    <w:name w:val="No Spacing"/>
    <w:link w:val="a8"/>
    <w:uiPriority w:val="1"/>
    <w:qFormat/>
    <w:rsid w:val="00BD1E35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3"/>
    <w:uiPriority w:val="34"/>
    <w:locked/>
    <w:rsid w:val="00BD1E35"/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BD1E35"/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BD1E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Раисова Карлыгаш Аскеровна</cp:lastModifiedBy>
  <cp:revision>4</cp:revision>
  <dcterms:created xsi:type="dcterms:W3CDTF">2019-12-06T09:04:00Z</dcterms:created>
  <dcterms:modified xsi:type="dcterms:W3CDTF">2020-01-13T05:48:00Z</dcterms:modified>
</cp:coreProperties>
</file>